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left="0" w:leftChars="0" w:firstLine="0" w:firstLineChars="0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宁波大学2023</w:t>
      </w:r>
      <w:r>
        <w:rPr>
          <w:rFonts w:hint="eastAsia"/>
          <w:sz w:val="36"/>
          <w:szCs w:val="36"/>
          <w:lang w:val="en-US" w:eastAsia="zh-Hans"/>
        </w:rPr>
        <w:t>下</w:t>
      </w:r>
      <w:r>
        <w:rPr>
          <w:rFonts w:hint="eastAsia"/>
          <w:sz w:val="36"/>
          <w:szCs w:val="36"/>
        </w:rPr>
        <w:t>半年优秀课程思政公开观摩课评选</w:t>
      </w:r>
    </w:p>
    <w:p>
      <w:pPr>
        <w:pStyle w:val="2"/>
        <w:ind w:left="0" w:leftChars="0" w:firstLine="0" w:firstLineChars="0"/>
        <w:jc w:val="center"/>
        <w:rPr>
          <w:rFonts w:hint="eastAsia"/>
          <w:sz w:val="36"/>
          <w:szCs w:val="36"/>
          <w:lang w:val="en-US" w:eastAsia="zh-Hans"/>
        </w:rPr>
      </w:pPr>
      <w:r>
        <w:rPr>
          <w:rFonts w:hint="eastAsia"/>
          <w:sz w:val="36"/>
          <w:szCs w:val="36"/>
          <w:lang w:val="en-US" w:eastAsia="zh-Hans"/>
        </w:rPr>
        <w:t>教师操作手册</w:t>
      </w:r>
    </w:p>
    <w:p>
      <w:pPr>
        <w:pStyle w:val="2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36"/>
          <w:szCs w:val="36"/>
          <w:lang w:val="en-US" w:eastAsia="zh-Hans"/>
        </w:rPr>
      </w:pPr>
      <w:r>
        <w:rPr>
          <w:rFonts w:hint="eastAsia"/>
          <w:sz w:val="36"/>
          <w:szCs w:val="36"/>
          <w:lang w:val="en-US" w:eastAsia="zh-Hans"/>
        </w:rPr>
        <w:t>网址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default"/>
          <w:sz w:val="36"/>
          <w:szCs w:val="36"/>
          <w:lang w:val="en-US" w:eastAsia="zh-Hans"/>
        </w:rPr>
      </w:pPr>
      <w:r>
        <w:rPr>
          <w:rFonts w:hint="default"/>
          <w:sz w:val="36"/>
          <w:szCs w:val="36"/>
          <w:lang w:val="en-US" w:eastAsia="zh-Hans"/>
        </w:rPr>
        <w:fldChar w:fldCharType="begin"/>
      </w:r>
      <w:r>
        <w:rPr>
          <w:rFonts w:hint="default"/>
          <w:sz w:val="36"/>
          <w:szCs w:val="36"/>
          <w:lang w:val="en-US" w:eastAsia="zh-Hans"/>
        </w:rPr>
        <w:instrText xml:space="preserve"> HYPERLINK "http://4hxt5ntr.mh.chaoxing.com" </w:instrText>
      </w:r>
      <w:r>
        <w:rPr>
          <w:rFonts w:hint="default"/>
          <w:sz w:val="36"/>
          <w:szCs w:val="36"/>
          <w:lang w:val="en-US" w:eastAsia="zh-Hans"/>
        </w:rPr>
        <w:fldChar w:fldCharType="separate"/>
      </w:r>
      <w:r>
        <w:rPr>
          <w:rStyle w:val="12"/>
          <w:rFonts w:hint="default"/>
          <w:sz w:val="36"/>
          <w:szCs w:val="36"/>
          <w:lang w:val="en-US" w:eastAsia="zh-Hans"/>
        </w:rPr>
        <w:t>http://4hxt5ntr.mh.chaoxing.com</w:t>
      </w:r>
      <w:r>
        <w:rPr>
          <w:rFonts w:hint="default"/>
          <w:sz w:val="36"/>
          <w:szCs w:val="36"/>
          <w:lang w:val="en-US" w:eastAsia="zh-Hans"/>
        </w:rPr>
        <w:fldChar w:fldCharType="end"/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技术支持</w:t>
      </w:r>
      <w:r>
        <w:rPr>
          <w:rFonts w:hint="default"/>
          <w:sz w:val="28"/>
          <w:szCs w:val="28"/>
          <w:lang w:eastAsia="zh-Hans"/>
        </w:rPr>
        <w:t>：T</w:t>
      </w:r>
      <w:r>
        <w:rPr>
          <w:rFonts w:hint="eastAsia"/>
          <w:sz w:val="28"/>
          <w:szCs w:val="28"/>
          <w:lang w:val="en-US" w:eastAsia="zh-Hans"/>
        </w:rPr>
        <w:t>el</w:t>
      </w:r>
      <w:r>
        <w:rPr>
          <w:rFonts w:hint="default"/>
          <w:sz w:val="28"/>
          <w:szCs w:val="28"/>
          <w:lang w:eastAsia="zh-Hans"/>
        </w:rPr>
        <w:t>/</w:t>
      </w:r>
      <w:r>
        <w:rPr>
          <w:rFonts w:hint="eastAsia"/>
          <w:sz w:val="28"/>
          <w:szCs w:val="28"/>
          <w:lang w:val="en-US" w:eastAsia="zh-Hans"/>
        </w:rPr>
        <w:t>vx</w:t>
      </w:r>
      <w:r>
        <w:rPr>
          <w:rFonts w:hint="default"/>
          <w:sz w:val="28"/>
          <w:szCs w:val="28"/>
          <w:lang w:eastAsia="zh-Hans"/>
        </w:rPr>
        <w:t>：15757857864（</w:t>
      </w:r>
      <w:r>
        <w:rPr>
          <w:rFonts w:hint="eastAsia"/>
          <w:sz w:val="28"/>
          <w:szCs w:val="28"/>
          <w:lang w:val="en-US" w:eastAsia="zh-Hans"/>
        </w:rPr>
        <w:t>杨</w:t>
      </w:r>
      <w:r>
        <w:rPr>
          <w:rFonts w:hint="default"/>
          <w:sz w:val="28"/>
          <w:szCs w:val="28"/>
          <w:lang w:eastAsia="zh-Hans"/>
        </w:rPr>
        <w:t>）</w:t>
      </w:r>
    </w:p>
    <w:p>
      <w:pPr>
        <w:pStyle w:val="2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36"/>
          <w:szCs w:val="36"/>
          <w:lang w:val="en-US" w:eastAsia="zh-Hans"/>
        </w:rPr>
      </w:pPr>
      <w:r>
        <w:rPr>
          <w:rFonts w:hint="eastAsia"/>
          <w:sz w:val="36"/>
          <w:szCs w:val="36"/>
          <w:lang w:val="en-US" w:eastAsia="zh-Hans"/>
        </w:rPr>
        <w:t>登录</w:t>
      </w:r>
    </w:p>
    <w:p>
      <w:pPr>
        <w:bidi w:val="0"/>
        <w:ind w:left="0" w:leftChars="0" w:firstLine="0" w:firstLineChars="0"/>
        <w:rPr>
          <w:rFonts w:hint="default"/>
          <w:lang w:eastAsia="zh-Hans"/>
        </w:rPr>
      </w:pPr>
      <w:r>
        <w:rPr>
          <w:rFonts w:hint="default"/>
          <w:lang w:eastAsia="zh-Hans"/>
        </w:rPr>
        <w:t>1、</w:t>
      </w:r>
      <w:r>
        <w:rPr>
          <w:rFonts w:hint="eastAsia"/>
          <w:lang w:val="en-US" w:eastAsia="zh-Hans"/>
        </w:rPr>
        <w:t>打开网页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点击右上角登录按钮</w:t>
      </w:r>
      <w:r>
        <w:rPr>
          <w:rFonts w:hint="default"/>
          <w:lang w:eastAsia="zh-Hans"/>
        </w:rPr>
        <w:t>。</w:t>
      </w:r>
    </w:p>
    <w:p>
      <w:pPr>
        <w:pStyle w:val="2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2907665"/>
            <wp:effectExtent l="0" t="0" r="1968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default" w:eastAsia="Songti SC"/>
          <w:lang w:eastAsia="zh-Hans"/>
        </w:rPr>
      </w:pPr>
      <w:r>
        <w:rPr>
          <w:rFonts w:hint="default"/>
        </w:rPr>
        <w:t>2、</w:t>
      </w:r>
      <w:r>
        <w:rPr>
          <w:rFonts w:hint="eastAsia"/>
          <w:lang w:val="en-US" w:eastAsia="zh-Hans"/>
        </w:rPr>
        <w:t>在登录界面未使用过超星平台的教师可以先注册后登录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有超星账号的教师可以使用“手机号</w:t>
      </w:r>
      <w:r>
        <w:rPr>
          <w:rFonts w:hint="default"/>
          <w:lang w:eastAsia="zh-Hans"/>
        </w:rPr>
        <w:t>+</w:t>
      </w:r>
      <w:r>
        <w:rPr>
          <w:rFonts w:hint="eastAsia"/>
          <w:lang w:val="en-US" w:eastAsia="zh-Hans"/>
        </w:rPr>
        <w:t>密码”或者“手机号</w:t>
      </w:r>
      <w:r>
        <w:rPr>
          <w:rFonts w:hint="default"/>
          <w:lang w:eastAsia="zh-Hans"/>
        </w:rPr>
        <w:t>+</w:t>
      </w:r>
      <w:r>
        <w:rPr>
          <w:rFonts w:hint="eastAsia"/>
          <w:lang w:val="en-US" w:eastAsia="zh-Hans"/>
        </w:rPr>
        <w:t>验证码”的方式进行登录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有下载学习通app的教师可以用扫描二维码的方式进行登录</w:t>
      </w:r>
      <w:r>
        <w:rPr>
          <w:rFonts w:hint="default"/>
          <w:lang w:eastAsia="zh-Hans"/>
        </w:rPr>
        <w:t>。</w:t>
      </w:r>
    </w:p>
    <w:p>
      <w:pPr>
        <w:pStyle w:val="2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73930" cy="2608580"/>
            <wp:effectExtent l="0" t="0" r="12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4177" t="19762" r="13996" b="19762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Chars="0"/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登录后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页面跳转到网页首页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点击“个人中心”进入报名及材料上传界面</w:t>
      </w:r>
      <w:r>
        <w:rPr>
          <w:rFonts w:hint="default"/>
          <w:lang w:eastAsia="zh-Hans"/>
        </w:rPr>
        <w:t>。</w:t>
      </w:r>
    </w:p>
    <w:p>
      <w:pPr>
        <w:pStyle w:val="2"/>
        <w:numPr>
          <w:ilvl w:val="0"/>
          <w:numId w:val="0"/>
        </w:numPr>
        <w:ind w:leftChars="100"/>
        <w:jc w:val="both"/>
      </w:pPr>
      <w:r>
        <w:drawing>
          <wp:inline distT="0" distB="0" distL="114300" distR="114300">
            <wp:extent cx="5273040" cy="2896870"/>
            <wp:effectExtent l="0" t="0" r="10160" b="241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100"/>
        <w:jc w:val="both"/>
        <w:rPr>
          <w:rFonts w:hint="default" w:eastAsia="Songti SC"/>
          <w:lang w:eastAsia="zh-Hans"/>
        </w:rPr>
      </w:pPr>
      <w:r>
        <w:rPr>
          <w:rFonts w:hint="default"/>
        </w:rPr>
        <w:t>4、</w:t>
      </w:r>
      <w:r>
        <w:rPr>
          <w:rFonts w:hint="eastAsia"/>
          <w:lang w:val="en-US" w:eastAsia="zh-Hans"/>
        </w:rPr>
        <w:t>在个人中心界面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先在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报名信息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完成个人信息填报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填报完成后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点击右下角“提交”按钮</w:t>
      </w:r>
      <w:r>
        <w:rPr>
          <w:rFonts w:hint="default"/>
          <w:lang w:eastAsia="zh-Hans"/>
        </w:rPr>
        <w:t>。</w:t>
      </w:r>
    </w:p>
    <w:p>
      <w:pPr>
        <w:pStyle w:val="2"/>
        <w:numPr>
          <w:ilvl w:val="0"/>
          <w:numId w:val="0"/>
        </w:numPr>
        <w:ind w:leftChars="100"/>
        <w:jc w:val="both"/>
      </w:pPr>
      <w:r>
        <w:drawing>
          <wp:inline distT="0" distB="0" distL="114300" distR="114300">
            <wp:extent cx="5263515" cy="3050540"/>
            <wp:effectExtent l="0" t="0" r="19685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100"/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若提交完成后需要修改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只需点击“编辑”按钮即可</w:t>
      </w:r>
      <w:r>
        <w:rPr>
          <w:rFonts w:hint="default"/>
          <w:lang w:eastAsia="zh-Hans"/>
        </w:rPr>
        <w:t>。</w:t>
      </w:r>
    </w:p>
    <w:p>
      <w:pPr>
        <w:pStyle w:val="2"/>
        <w:numPr>
          <w:ilvl w:val="0"/>
          <w:numId w:val="0"/>
        </w:numPr>
        <w:ind w:leftChars="100"/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3515" cy="2000885"/>
            <wp:effectExtent l="0" t="0" r="1968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100"/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5、</w:t>
      </w:r>
      <w:r>
        <w:rPr>
          <w:rFonts w:hint="eastAsia"/>
          <w:lang w:val="en-US" w:eastAsia="zh-Hans"/>
        </w:rPr>
        <w:t>完成报名信息填报后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点击“我的作品”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完成材料上传</w:t>
      </w:r>
      <w:r>
        <w:rPr>
          <w:rFonts w:hint="default"/>
          <w:lang w:eastAsia="zh-Hans"/>
        </w:rPr>
        <w:t>。</w:t>
      </w:r>
    </w:p>
    <w:p>
      <w:pPr>
        <w:pStyle w:val="2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3888740"/>
            <wp:effectExtent l="0" t="0" r="12065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907665"/>
            <wp:effectExtent l="0" t="0" r="1968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numPr>
          <w:ilvl w:val="0"/>
          <w:numId w:val="0"/>
        </w:num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若需要提交多个素材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可以继续点击“上传附件”按钮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全部上传完成后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点击蓝色”提交“按钮即可</w:t>
      </w:r>
      <w:r>
        <w:rPr>
          <w:rFonts w:hint="default"/>
          <w:lang w:eastAsia="zh-Hans"/>
        </w:rPr>
        <w:t>。</w:t>
      </w:r>
    </w:p>
    <w:p>
      <w:pPr>
        <w:pStyle w:val="2"/>
        <w:numPr>
          <w:ilvl w:val="0"/>
          <w:numId w:val="0"/>
        </w:numPr>
        <w:jc w:val="both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6、</w:t>
      </w:r>
      <w:r>
        <w:rPr>
          <w:rFonts w:hint="eastAsia"/>
          <w:lang w:val="en-US" w:eastAsia="zh-Hans"/>
        </w:rPr>
        <w:t>作品修改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作品提交后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在截止时间前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可以点击编辑按钮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重新修改材料</w:t>
      </w:r>
      <w:r>
        <w:rPr>
          <w:rFonts w:hint="default"/>
          <w:lang w:eastAsia="zh-Hans"/>
        </w:rPr>
        <w:t>。</w:t>
      </w:r>
    </w:p>
    <w:p>
      <w:pPr>
        <w:pStyle w:val="2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3061335"/>
            <wp:effectExtent l="0" t="0" r="1968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drawing>
          <wp:inline distT="0" distB="0" distL="114300" distR="114300">
            <wp:extent cx="5263515" cy="2776220"/>
            <wp:effectExtent l="0" t="0" r="1968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Songti SC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imes New Roman Bold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Songti SC Bold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E88CD4"/>
    <w:multiLevelType w:val="singleLevel"/>
    <w:tmpl w:val="6EE88CD4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7E3A7A20"/>
    <w:multiLevelType w:val="singleLevel"/>
    <w:tmpl w:val="7E3A7A2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D1FB832"/>
    <w:rsid w:val="146BCE35"/>
    <w:rsid w:val="1BCD3D4F"/>
    <w:rsid w:val="3BFFC017"/>
    <w:rsid w:val="3F7B934F"/>
    <w:rsid w:val="3FFFB9B5"/>
    <w:rsid w:val="4FD3641B"/>
    <w:rsid w:val="5A298D7A"/>
    <w:rsid w:val="5A7B27E8"/>
    <w:rsid w:val="5BB6F9ED"/>
    <w:rsid w:val="5DBD6F46"/>
    <w:rsid w:val="6FEECCF7"/>
    <w:rsid w:val="77B9CB80"/>
    <w:rsid w:val="77EF4CD9"/>
    <w:rsid w:val="7BDFC1EF"/>
    <w:rsid w:val="7BFF1A71"/>
    <w:rsid w:val="7CEF132B"/>
    <w:rsid w:val="7ED52ECF"/>
    <w:rsid w:val="7EDED903"/>
    <w:rsid w:val="7EE6016F"/>
    <w:rsid w:val="7F79673E"/>
    <w:rsid w:val="7FBB463D"/>
    <w:rsid w:val="7FBDA681"/>
    <w:rsid w:val="7FEDBE38"/>
    <w:rsid w:val="7FFB6146"/>
    <w:rsid w:val="7FFC998E"/>
    <w:rsid w:val="965FE174"/>
    <w:rsid w:val="B4EDE749"/>
    <w:rsid w:val="B7AD9B30"/>
    <w:rsid w:val="C35F38F6"/>
    <w:rsid w:val="C87EA500"/>
    <w:rsid w:val="CFFE6550"/>
    <w:rsid w:val="D37BCCD9"/>
    <w:rsid w:val="D75F1C5B"/>
    <w:rsid w:val="D75FEBB5"/>
    <w:rsid w:val="D7FF3662"/>
    <w:rsid w:val="DEFF8546"/>
    <w:rsid w:val="DFFB4A47"/>
    <w:rsid w:val="EA6A5BB4"/>
    <w:rsid w:val="ED1FB832"/>
    <w:rsid w:val="ED69C119"/>
    <w:rsid w:val="EDAF5825"/>
    <w:rsid w:val="EFFBA895"/>
    <w:rsid w:val="F1FFB8AF"/>
    <w:rsid w:val="F53746BE"/>
    <w:rsid w:val="FDAB2D4C"/>
    <w:rsid w:val="FDEE6135"/>
    <w:rsid w:val="FFDD93A0"/>
    <w:rsid w:val="FFFD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Songti SC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13"/>
    <w:qFormat/>
    <w:uiPriority w:val="0"/>
    <w:pPr>
      <w:keepNext/>
      <w:keepLines/>
      <w:spacing w:before="50" w:beforeLines="50" w:after="50" w:afterLines="50" w:line="360" w:lineRule="auto"/>
      <w:outlineLvl w:val="0"/>
    </w:pPr>
    <w:rPr>
      <w:rFonts w:ascii="Times New Roman Bold" w:hAnsi="Times New Roman Bold" w:eastAsiaTheme="minorEastAsia"/>
      <w:b/>
      <w:bCs/>
      <w:kern w:val="44"/>
      <w:sz w:val="32"/>
      <w:szCs w:val="32"/>
    </w:rPr>
  </w:style>
  <w:style w:type="paragraph" w:styleId="5">
    <w:name w:val="heading 2"/>
    <w:basedOn w:val="1"/>
    <w:next w:val="1"/>
    <w:link w:val="14"/>
    <w:unhideWhenUsed/>
    <w:qFormat/>
    <w:uiPriority w:val="0"/>
    <w:pPr>
      <w:keepNext/>
      <w:keepLines/>
      <w:tabs>
        <w:tab w:val="left" w:pos="0"/>
      </w:tabs>
      <w:spacing w:before="20" w:line="360" w:lineRule="auto"/>
      <w:ind w:firstLine="280" w:firstLineChars="100"/>
      <w:jc w:val="left"/>
      <w:outlineLvl w:val="1"/>
    </w:pPr>
    <w:rPr>
      <w:rFonts w:ascii="Times New Roman Bold" w:hAnsi="Times New Roman Bold" w:eastAsia="Songti SC Bold"/>
      <w:b/>
      <w:sz w:val="30"/>
      <w:szCs w:val="30"/>
    </w:rPr>
  </w:style>
  <w:style w:type="paragraph" w:styleId="6">
    <w:name w:val="heading 3"/>
    <w:basedOn w:val="1"/>
    <w:next w:val="1"/>
    <w:link w:val="15"/>
    <w:unhideWhenUsed/>
    <w:qFormat/>
    <w:uiPriority w:val="0"/>
    <w:pPr>
      <w:keepNext/>
      <w:keepLines/>
      <w:spacing w:after="50" w:afterLines="50" w:line="360" w:lineRule="auto"/>
      <w:outlineLvl w:val="2"/>
    </w:pPr>
    <w:rPr>
      <w:rFonts w:ascii="Times New Roman Bold" w:hAnsi="Times New Roman Bold" w:eastAsia="Songti SC Bold"/>
      <w:b/>
      <w:bCs/>
      <w:sz w:val="24"/>
      <w:szCs w:val="24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line="360" w:lineRule="auto"/>
      <w:outlineLvl w:val="3"/>
    </w:pPr>
    <w:rPr>
      <w:rFonts w:ascii="Times New Roman Bold" w:hAnsi="Times New Roman Bold" w:eastAsia="黑体"/>
      <w:b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styleId="8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9">
    <w:name w:val="Body Text First Indent 2"/>
    <w:basedOn w:val="8"/>
    <w:qFormat/>
    <w:uiPriority w:val="0"/>
    <w:pPr>
      <w:ind w:firstLine="420" w:firstLine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1 Char"/>
    <w:link w:val="4"/>
    <w:qFormat/>
    <w:uiPriority w:val="9"/>
    <w:rPr>
      <w:rFonts w:ascii="Times New Roman" w:hAnsi="Times New Roman" w:eastAsia="宋体" w:cs="宋体"/>
      <w:b/>
      <w:kern w:val="44"/>
      <w:sz w:val="32"/>
      <w:szCs w:val="32"/>
    </w:rPr>
  </w:style>
  <w:style w:type="character" w:customStyle="1" w:styleId="14">
    <w:name w:val="标题 2 Char"/>
    <w:link w:val="5"/>
    <w:qFormat/>
    <w:uiPriority w:val="9"/>
    <w:rPr>
      <w:rFonts w:ascii="Times New Roman Bold" w:hAnsi="Times New Roman Bold" w:eastAsia="Songti SC Bold"/>
      <w:b/>
      <w:kern w:val="2"/>
      <w:sz w:val="30"/>
      <w:szCs w:val="30"/>
    </w:rPr>
  </w:style>
  <w:style w:type="character" w:customStyle="1" w:styleId="15">
    <w:name w:val="标题 3 字符"/>
    <w:basedOn w:val="11"/>
    <w:link w:val="6"/>
    <w:qFormat/>
    <w:uiPriority w:val="0"/>
    <w:rPr>
      <w:rFonts w:ascii="Times New Roman Bold" w:hAnsi="Times New Roman Bold" w:eastAsia="Songti SC Bold"/>
      <w:b/>
      <w:bCs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52</TotalTime>
  <ScaleCrop>false</ScaleCrop>
  <LinksUpToDate>false</LinksUpToDate>
  <CharactersWithSpaces>0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2023-06-23T03:45:00Z</dcterms:created>
  <dc:creator>二十三块五</dc:creator>
  <cp:lastModifiedBy>二十三块五</cp:lastModifiedBy>
  <dcterms:modified xsi:type="dcterms:W3CDTF">2023-09-20T14:14:41Z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F27FA1630DC78BD0B58A0A6512DC7BA0_43</vt:lpwstr>
  </property>
</Properties>
</file>